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E2538" w14:textId="0F1FFD94" w:rsidR="006C1493" w:rsidRDefault="006C1493" w:rsidP="006C1493">
      <w:pPr>
        <w:spacing w:line="7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江汉大学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艺术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硕士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（美术）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学位点</w:t>
      </w:r>
    </w:p>
    <w:p w14:paraId="3A46C942" w14:textId="77777777" w:rsidR="006C1493" w:rsidRDefault="006C1493" w:rsidP="006C1493">
      <w:pPr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周期性合格评估早期诊断自评年度整改告</w:t>
      </w:r>
    </w:p>
    <w:p w14:paraId="3461AA79" w14:textId="77777777" w:rsidR="002D17B1" w:rsidRPr="006C1493" w:rsidRDefault="002D17B1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</w:p>
    <w:p w14:paraId="21D5B0E9" w14:textId="77777777" w:rsidR="002D17B1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根据周期性合格评估工作要求和专家反馈意见，美术学院有针对性进行整改。</w:t>
      </w:r>
    </w:p>
    <w:p w14:paraId="1DF0A307" w14:textId="77777777" w:rsidR="002D17B1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黑体" w:eastAsia="黑体" w:hAnsi="黑体" w:cs="黑体" w:hint="eastAsia"/>
          <w:sz w:val="32"/>
          <w:szCs w:val="32"/>
        </w:rPr>
        <w:t>整改工作领导小组</w:t>
      </w:r>
    </w:p>
    <w:p w14:paraId="33AB08DA" w14:textId="77777777" w:rsidR="002D17B1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组长：王心耀、程烜</w:t>
      </w:r>
    </w:p>
    <w:p w14:paraId="437F6DB5" w14:textId="77777777" w:rsidR="002D17B1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副组长：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柳国良</w:t>
      </w:r>
      <w:proofErr w:type="gramEnd"/>
    </w:p>
    <w:p w14:paraId="0AA0A2C8" w14:textId="77777777" w:rsidR="002D17B1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成员：彭燃、马兵林、陈时、马杰、黄晶晶、曾勤刚、张艾元</w:t>
      </w:r>
    </w:p>
    <w:p w14:paraId="4F9186F5" w14:textId="77777777" w:rsidR="002D17B1" w:rsidRDefault="00000000">
      <w:pPr>
        <w:numPr>
          <w:ilvl w:val="0"/>
          <w:numId w:val="1"/>
        </w:num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工作目标</w:t>
      </w:r>
    </w:p>
    <w:p w14:paraId="1CF3369A" w14:textId="77777777" w:rsidR="002D17B1" w:rsidRDefault="00000000">
      <w:pPr>
        <w:numPr>
          <w:ilvl w:val="0"/>
          <w:numId w:val="2"/>
        </w:num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继续凝练特色，以“城市美术”作为核心研究对象，强化区域艺术创作、应用和理论研究。</w:t>
      </w:r>
    </w:p>
    <w:p w14:paraId="3982845E" w14:textId="77777777" w:rsidR="002D17B1" w:rsidRDefault="00000000">
      <w:pPr>
        <w:numPr>
          <w:ilvl w:val="0"/>
          <w:numId w:val="2"/>
        </w:num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新建学科平台、科研平台，整合省市研究力量，加强导师队伍建设，建设高层次学科平台和科研平台。</w:t>
      </w:r>
    </w:p>
    <w:p w14:paraId="5F1CDC7E" w14:textId="77777777" w:rsidR="002D17B1" w:rsidRDefault="00000000">
      <w:pPr>
        <w:numPr>
          <w:ilvl w:val="0"/>
          <w:numId w:val="2"/>
        </w:num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加强纵向科研申报力度，建立纵向项目培育、申报、研究的过程管理。</w:t>
      </w:r>
    </w:p>
    <w:p w14:paraId="7143BF83" w14:textId="77777777" w:rsidR="002D17B1" w:rsidRDefault="00000000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三、整改工作进度安排</w:t>
      </w:r>
    </w:p>
    <w:p w14:paraId="4F16FA74" w14:textId="77777777" w:rsidR="002D17B1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第一阶段：10月1日-11月30日。组建“江汉大学城市视觉艺术研究院”筹建工作小组，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对接省文旅厅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、省社科联、市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文旅厅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、市文联等机构。组建学院国家社科基金、教育部人文社科基金申报小组，进行关于“城市美术”的选题撰写。开展美术学院第二届研究生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学术周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系列活动，邀请8位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左右专家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进校进行“大师讲坛”。</w:t>
      </w:r>
    </w:p>
    <w:p w14:paraId="3F930357" w14:textId="77777777" w:rsidR="002D17B1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第二阶段：12月1日-12月31日。优化“江汉大学城市视觉艺术研究院”的组建工作方案。邀请3-4位专家对学院国家课题申报书进行点评、评审。</w:t>
      </w:r>
    </w:p>
    <w:p w14:paraId="05F3FA39" w14:textId="77777777" w:rsidR="002D17B1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第三阶段：1月1日-3月15日。根据工作进度建立学科平台和科研平台，全面申报国家课题。</w:t>
      </w:r>
    </w:p>
    <w:p w14:paraId="7BD31978" w14:textId="77777777" w:rsidR="002D17B1" w:rsidRDefault="00000000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四、关于研究生教学的优化工作安排</w:t>
      </w:r>
    </w:p>
    <w:p w14:paraId="6C851CB5" w14:textId="77777777" w:rsidR="002D17B1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1、定期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组织教指委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召开科研会议，讨论课题项目与路径研究，提高研究生导师的科研能力和质量，推动研究生教育进一步发展。</w:t>
      </w:r>
    </w:p>
    <w:p w14:paraId="49AB3F5E" w14:textId="77777777" w:rsidR="002D17B1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、为进一步评估并促进学生的专业创作水平，每学期举办一次研究生学业中期展，举办方式不限，作品参展形式不限，展览策划方向研究生制定详细的活动方案进行宣传，旨在及时的发现专业方面存在的问题且能更好的解决问题，也能为学生提供一个相互学习展示的平台，提高学生的创作积极性。</w:t>
      </w:r>
    </w:p>
    <w:p w14:paraId="49AADD7A" w14:textId="77777777" w:rsidR="002D17B1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3、为丰富学生专业知识素养，加强学生理论学习，计划每年采购专业书籍100册扩充研究生阅览室藏书，满足学生在专业知识理论方面的需求，给学生提供良好的学习保障。</w:t>
      </w:r>
    </w:p>
    <w:p w14:paraId="3AFF737A" w14:textId="77777777" w:rsidR="002D17B1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4、请校外/国外专业老师来校交流授课，感受其他专业性院校学习方式，可推选优秀研究生与校外老师进行科研研究，提高学生整体素养，激发学生开放性创造思维。</w:t>
      </w:r>
    </w:p>
    <w:p w14:paraId="74FDE735" w14:textId="77777777" w:rsidR="002D17B1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5、结合学院特色，进一步夯实“悦读工作坊”“创作工作坊”系列活动。</w:t>
      </w:r>
    </w:p>
    <w:p w14:paraId="4B9BDEEE" w14:textId="77777777" w:rsidR="002D17B1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6、修订研究生培养方案，减少校内专业课、选修课科目，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提高校外实践环节的学时学分，让研究生从实践中了解市场需求，从而有针对性的提高相应技能。</w:t>
      </w:r>
    </w:p>
    <w:p w14:paraId="35C421E9" w14:textId="53A064C4" w:rsidR="002D17B1" w:rsidRDefault="0000000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7、加强研究生就业工作力度，提高研究生就业工作质量。</w:t>
      </w:r>
    </w:p>
    <w:p w14:paraId="367E60FC" w14:textId="77777777" w:rsidR="00A67A3A" w:rsidRDefault="00A67A3A" w:rsidP="00A67A3A">
      <w:pPr>
        <w:spacing w:line="560" w:lineRule="exact"/>
        <w:ind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14:paraId="4B46A877" w14:textId="295B875A" w:rsidR="00A67A3A" w:rsidRDefault="00A67A3A" w:rsidP="00A67A3A">
      <w:pPr>
        <w:spacing w:line="560" w:lineRule="exact"/>
        <w:ind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江汉大学美术学院</w:t>
      </w:r>
    </w:p>
    <w:p w14:paraId="781A6414" w14:textId="1C3D7C5A" w:rsidR="00A67A3A" w:rsidRDefault="00A67A3A" w:rsidP="00A67A3A">
      <w:pPr>
        <w:spacing w:line="560" w:lineRule="exact"/>
        <w:ind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/>
          <w:sz w:val="32"/>
          <w:szCs w:val="32"/>
        </w:rPr>
        <w:t>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年1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</w:p>
    <w:sectPr w:rsidR="00A67A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5FEFD5B"/>
    <w:multiLevelType w:val="singleLevel"/>
    <w:tmpl w:val="B5FEFD5B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CCB4566B"/>
    <w:multiLevelType w:val="singleLevel"/>
    <w:tmpl w:val="CCB4566B"/>
    <w:lvl w:ilvl="0">
      <w:start w:val="1"/>
      <w:numFmt w:val="decimal"/>
      <w:suff w:val="nothing"/>
      <w:lvlText w:val="%1、"/>
      <w:lvlJc w:val="left"/>
    </w:lvl>
  </w:abstractNum>
  <w:num w:numId="1" w16cid:durableId="1895390151">
    <w:abstractNumId w:val="0"/>
  </w:num>
  <w:num w:numId="2" w16cid:durableId="8151039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NjOTQzYjZlNjk4NjY1MDAzZDU1NmY5Yzk3ODNkYmQifQ=="/>
  </w:docVars>
  <w:rsids>
    <w:rsidRoot w:val="00674E80"/>
    <w:rsid w:val="00077FC7"/>
    <w:rsid w:val="0011757C"/>
    <w:rsid w:val="001C52B9"/>
    <w:rsid w:val="001E745F"/>
    <w:rsid w:val="00267EA7"/>
    <w:rsid w:val="002D17B1"/>
    <w:rsid w:val="00494D8D"/>
    <w:rsid w:val="005272F8"/>
    <w:rsid w:val="00567306"/>
    <w:rsid w:val="005C1BC6"/>
    <w:rsid w:val="00674E80"/>
    <w:rsid w:val="006C1493"/>
    <w:rsid w:val="00965042"/>
    <w:rsid w:val="009B6FBC"/>
    <w:rsid w:val="00A67A3A"/>
    <w:rsid w:val="00AE0CA7"/>
    <w:rsid w:val="00B40BE1"/>
    <w:rsid w:val="00B87541"/>
    <w:rsid w:val="00B953E4"/>
    <w:rsid w:val="00DB3C6C"/>
    <w:rsid w:val="00E866B9"/>
    <w:rsid w:val="00F44779"/>
    <w:rsid w:val="08181054"/>
    <w:rsid w:val="0B8B296C"/>
    <w:rsid w:val="1B33660E"/>
    <w:rsid w:val="1C831E2C"/>
    <w:rsid w:val="258E0C37"/>
    <w:rsid w:val="31F63636"/>
    <w:rsid w:val="38366902"/>
    <w:rsid w:val="3B143974"/>
    <w:rsid w:val="49021329"/>
    <w:rsid w:val="4DD0554E"/>
    <w:rsid w:val="737C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94894"/>
  <w15:docId w15:val="{A1B8EA13-3861-4B68-9A7E-488B8E7B6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肖 肖</cp:lastModifiedBy>
  <cp:revision>4</cp:revision>
  <dcterms:created xsi:type="dcterms:W3CDTF">2022-09-22T03:23:00Z</dcterms:created>
  <dcterms:modified xsi:type="dcterms:W3CDTF">2022-10-12T06:20:00Z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753842ACFABF4EF2B3C7BF822987498B</vt:lpwstr>
  </property>
</Properties>
</file>